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4FC9CE" w14:textId="77777777" w:rsidR="00171752" w:rsidRPr="00FE4FD3" w:rsidRDefault="00171752" w:rsidP="00171752">
      <w:pPr>
        <w:jc w:val="both"/>
        <w:rPr>
          <w:rFonts w:ascii="Times New Roman" w:eastAsia="Times New Roman" w:hAnsi="Times New Roman" w:cs="Times New Roman"/>
          <w:iCs/>
          <w:color w:val="000000"/>
          <w:lang w:eastAsia="en-GB"/>
        </w:rPr>
      </w:pPr>
      <w:r w:rsidRPr="00FE4FD3">
        <w:rPr>
          <w:rFonts w:ascii="Times New Roman" w:eastAsia="Times New Roman" w:hAnsi="Times New Roman" w:cs="Times New Roman"/>
          <w:iCs/>
          <w:color w:val="000000"/>
          <w:lang w:eastAsia="en-GB"/>
        </w:rPr>
        <w:t xml:space="preserve">OŠ „Antun i Stjepan Radić“ Gunja, Studio kreativnih ideja Gunja, </w:t>
      </w:r>
    </w:p>
    <w:p w14:paraId="03C0F0A0" w14:textId="04DACC12" w:rsidR="00171752" w:rsidRPr="00FE4FD3" w:rsidRDefault="001C4AA5" w:rsidP="00171752">
      <w:pPr>
        <w:jc w:val="both"/>
        <w:rPr>
          <w:rFonts w:ascii="Times New Roman" w:eastAsia="Times New Roman" w:hAnsi="Times New Roman" w:cs="Times New Roman"/>
          <w:iCs/>
          <w:color w:val="000000"/>
          <w:lang w:eastAsia="en-GB"/>
        </w:rPr>
      </w:pPr>
      <w:r>
        <w:rPr>
          <w:rFonts w:ascii="Times New Roman" w:eastAsia="Times New Roman" w:hAnsi="Times New Roman" w:cs="Times New Roman"/>
          <w:iCs/>
          <w:color w:val="000000"/>
          <w:lang w:eastAsia="en-GB"/>
        </w:rPr>
        <w:t>Gunja, 15.4.2024</w:t>
      </w:r>
      <w:r w:rsidR="00171752" w:rsidRPr="00FE4FD3">
        <w:rPr>
          <w:rFonts w:ascii="Times New Roman" w:eastAsia="Times New Roman" w:hAnsi="Times New Roman" w:cs="Times New Roman"/>
          <w:iCs/>
          <w:color w:val="000000"/>
          <w:lang w:eastAsia="en-GB"/>
        </w:rPr>
        <w:t>., Objava za medije, odmah</w:t>
      </w:r>
    </w:p>
    <w:p w14:paraId="4D2F16D5" w14:textId="228BC7B7" w:rsidR="001835DC" w:rsidRDefault="001835DC" w:rsidP="00171752">
      <w:pP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en-GB"/>
        </w:rPr>
      </w:pPr>
    </w:p>
    <w:p w14:paraId="67798541" w14:textId="77777777" w:rsidR="001835DC" w:rsidRDefault="001835DC" w:rsidP="00171752">
      <w:pPr>
        <w:jc w:val="both"/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en-GB"/>
        </w:rPr>
      </w:pPr>
    </w:p>
    <w:p w14:paraId="4BA007C3" w14:textId="0A3433CD" w:rsidR="00881365" w:rsidRPr="00FE4FD3" w:rsidRDefault="00881365" w:rsidP="00171752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</w:pPr>
      <w:bookmarkStart w:id="0" w:name="_GoBack"/>
      <w:r w:rsidRPr="00FE4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 xml:space="preserve">SKIG-ovci iz </w:t>
      </w:r>
      <w:proofErr w:type="spellStart"/>
      <w:r w:rsidRPr="00FE4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>Gunje</w:t>
      </w:r>
      <w:proofErr w:type="spellEnd"/>
      <w:r w:rsidR="001C4A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 xml:space="preserve"> na</w:t>
      </w:r>
      <w:r w:rsidRPr="00FE4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 xml:space="preserve"> </w:t>
      </w:r>
      <w:r w:rsidR="001C4A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 xml:space="preserve">zatvaranju </w:t>
      </w:r>
      <w:proofErr w:type="spellStart"/>
      <w:r w:rsidR="001C4AA5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>krugolandijskog</w:t>
      </w:r>
      <w:proofErr w:type="spellEnd"/>
      <w:r w:rsidRPr="00FE4FD3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  <w:t xml:space="preserve"> Novigradskog proljeća</w:t>
      </w:r>
    </w:p>
    <w:bookmarkEnd w:id="0"/>
    <w:p w14:paraId="11064156" w14:textId="38054D45" w:rsidR="00881365" w:rsidRPr="00FE4FD3" w:rsidRDefault="00881365" w:rsidP="00171752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</w:pPr>
    </w:p>
    <w:p w14:paraId="3E721F6A" w14:textId="3B2C0D0F" w:rsidR="00881365" w:rsidRPr="00FE4FD3" w:rsidRDefault="00881365" w:rsidP="00171752">
      <w:pPr>
        <w:jc w:val="both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en-GB"/>
        </w:rPr>
      </w:pPr>
    </w:p>
    <w:p w14:paraId="7E1EE36D" w14:textId="1EF53030" w:rsidR="00881365" w:rsidRDefault="00881365" w:rsidP="0088136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U centru za manifestacije i kulturu Novigrad - </w:t>
      </w:r>
      <w:proofErr w:type="spellStart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Cittanova</w:t>
      </w:r>
      <w:proofErr w:type="spellEnd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(CMIK), u petak 12. travnja u 20.00 zatvoreno je u 34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. Novigradsko proljeće, smotra darovitih učenika iz cijele Hrvatske od 5. do 8. razreda osnovne škole koji se u sklopu izvannastavnih aktivnosti bave stvaralaštvom u raznim područjima.</w:t>
      </w:r>
    </w:p>
    <w:p w14:paraId="3F46725C" w14:textId="0C9E13DC" w:rsidR="001C4AA5" w:rsidRDefault="001C4AA5" w:rsidP="0088136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1D0BA912" w14:textId="1D6200E6" w:rsidR="00C51FAB" w:rsidRPr="00FE4FD3" w:rsidRDefault="001C4AA5" w:rsidP="0088136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I ove nam je godine Škola stvaralaštva ponudila široku lepezu radionica koje uvijek povezuje i objedinjuje jedna tema a ovogodišnja je bila Krug, na koju je </w:t>
      </w:r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različitim izražajnim sredstvima – </w:t>
      </w:r>
      <w:proofErr w:type="spellStart"/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rječju</w:t>
      </w:r>
      <w:proofErr w:type="spellEnd"/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, slikom, zvukom i pokretom, u</w:t>
      </w:r>
      <w:r w:rsidR="00C053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čak</w:t>
      </w:r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19 različitih radionica,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svoju kreativnost izrazilo </w:t>
      </w:r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više od 300 </w:t>
      </w:r>
      <w:r w:rsidR="003F2D66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nadarenih </w:t>
      </w:r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osnovnoškolaca iz čitave Hrvatske.</w:t>
      </w:r>
      <w:r w:rsidR="003F2D66" w:rsidRPr="00FE4FD3">
        <w:rPr>
          <w:sz w:val="28"/>
          <w:szCs w:val="28"/>
        </w:rPr>
        <w:t xml:space="preserve"> </w:t>
      </w:r>
    </w:p>
    <w:p w14:paraId="3E8FF242" w14:textId="77777777" w:rsidR="00C51FAB" w:rsidRPr="00FE4FD3" w:rsidRDefault="00C51FAB" w:rsidP="0088136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23FDD357" w14:textId="24B88829" w:rsidR="00881365" w:rsidRPr="00FE4FD3" w:rsidRDefault="00881365" w:rsidP="0088136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SKIG-o</w:t>
      </w:r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vci </w:t>
      </w:r>
      <w:proofErr w:type="spellStart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Mia</w:t>
      </w:r>
      <w:proofErr w:type="spellEnd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Dugonjić</w:t>
      </w:r>
      <w:proofErr w:type="spellEnd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, Ana Čagalj i Lorena </w:t>
      </w:r>
      <w:proofErr w:type="spellStart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Perek</w:t>
      </w:r>
      <w:proofErr w:type="spellEnd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zajedno s voditeljicom filmske družine </w:t>
      </w:r>
      <w:r w:rsidR="00790280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dr. </w:t>
      </w:r>
      <w:proofErr w:type="spellStart"/>
      <w:r w:rsidR="00790280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sc</w:t>
      </w:r>
      <w:proofErr w:type="spellEnd"/>
      <w:r w:rsidR="00790280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. 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Anitom </w:t>
      </w:r>
      <w:proofErr w:type="spellStart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Tufe</w:t>
      </w:r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kčić</w:t>
      </w:r>
      <w:proofErr w:type="spellEnd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bili su dio ovogodišnjeg </w:t>
      </w:r>
      <w:proofErr w:type="spellStart"/>
      <w:r w:rsidR="00C053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krugolandijskog</w:t>
      </w:r>
      <w:proofErr w:type="spellEnd"/>
      <w:r w:rsidR="00C053F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</w:t>
      </w:r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Novigradskog proljeća i polaznici televizijske radionice, koju su </w:t>
      </w:r>
      <w:r w:rsidR="00D20D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zajedno sa 14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polaznika </w:t>
      </w:r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vodili Lara </w:t>
      </w:r>
      <w:proofErr w:type="spellStart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Drušković</w:t>
      </w:r>
      <w:proofErr w:type="spellEnd"/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i Stjepan Petković.</w:t>
      </w:r>
    </w:p>
    <w:p w14:paraId="4C84E81A" w14:textId="77777777" w:rsidR="00790280" w:rsidRPr="00FE4FD3" w:rsidRDefault="00790280" w:rsidP="00881365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425A3851" w14:textId="0E7341D3" w:rsidR="00674BBC" w:rsidRDefault="00674BBC" w:rsidP="00171752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Učenica </w:t>
      </w:r>
      <w:proofErr w:type="spellStart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Mia</w:t>
      </w:r>
      <w:proofErr w:type="spellEnd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Dugonjić</w:t>
      </w:r>
      <w:proofErr w:type="spellEnd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za iskustvo na Novigradskom prol</w:t>
      </w:r>
      <w:r w:rsidR="001C4AA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jeću kaže da je bilo fenomenalno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. </w:t>
      </w:r>
      <w:r w:rsidR="00D20D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Kako je bila prošle godine, znala je da ju čeka predivnih sedam dana gdje će upoznati 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puno novih ljudi koje </w:t>
      </w:r>
      <w:r w:rsidR="00D20D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će 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pamtiti do kraja života. Na televizijskoj</w:t>
      </w:r>
      <w:r w:rsidR="00751C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radionici </w:t>
      </w:r>
      <w:r w:rsid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je naučila nešto više o kameri,</w:t>
      </w:r>
      <w:r w:rsidR="00751C6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a to ju najviše i zanima. 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Nada se da će sudjelovati i sljedeće godine jer joj pomisao na Novigrad budi puno lijepih uspomena.</w:t>
      </w:r>
    </w:p>
    <w:p w14:paraId="6C70263A" w14:textId="25778365" w:rsidR="00C053F8" w:rsidRDefault="00C053F8" w:rsidP="00171752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74F88B23" w14:textId="645ADD2C" w:rsidR="00C053F8" w:rsidRPr="00FE4FD3" w:rsidRDefault="00C053F8" w:rsidP="00171752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Učenice Ana Čagalj i Lorena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Perek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kažu da će im Škola stvaralaštva ostati u nezaboravnom sjećanju</w:t>
      </w:r>
      <w:r w:rsid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jer im je bilo </w:t>
      </w:r>
      <w:proofErr w:type="spellStart"/>
      <w:r w:rsid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preodlično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. Na televizijskoj radionici naučile su puno novih stvari od čega izdvajaj</w:t>
      </w:r>
      <w:r w:rsid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u snimanje i montažu</w:t>
      </w:r>
      <w:r w:rsid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i nadaju </w:t>
      </w:r>
      <w:r w:rsid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se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da će biti dio novigradske luke snova i iduće godine.</w:t>
      </w:r>
    </w:p>
    <w:p w14:paraId="61DC8A0F" w14:textId="0CE3BC53" w:rsidR="00B24732" w:rsidRPr="00FE4FD3" w:rsidRDefault="00B24732" w:rsidP="00171752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2797D717" w14:textId="2273FDC7" w:rsidR="00C053F8" w:rsidRDefault="00790280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Anita </w:t>
      </w:r>
      <w:proofErr w:type="spellStart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Tufekčić</w:t>
      </w:r>
      <w:proofErr w:type="spellEnd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, </w:t>
      </w:r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voditeljica filmske družine</w:t>
      </w:r>
      <w:r w:rsidR="00FE4FD3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u </w:t>
      </w:r>
      <w:proofErr w:type="spellStart"/>
      <w:r w:rsidR="00FE4FD3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gunjanskoj</w:t>
      </w:r>
      <w:proofErr w:type="spellEnd"/>
      <w:r w:rsidR="00FE4FD3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osnovnoj školi</w:t>
      </w:r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i </w:t>
      </w:r>
      <w:proofErr w:type="spellStart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hospitantica</w:t>
      </w:r>
      <w:proofErr w:type="spellEnd"/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na televizijskoj radionici oduševljena je </w:t>
      </w:r>
      <w:r w:rsid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darovitošću</w:t>
      </w:r>
      <w:r w:rsidR="00D20D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učenika </w:t>
      </w:r>
      <w:r w:rsid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koji k</w:t>
      </w:r>
      <w:r w:rsidR="000710A2" w:rsidRPr="000710A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roz samo šest dana, u tom očaravajućem okruženju koje potiče kreativnost, </w:t>
      </w:r>
      <w:r w:rsid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nezaustavljivo stvaraju nova umjetnička djela</w:t>
      </w:r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.</w:t>
      </w:r>
    </w:p>
    <w:p w14:paraId="72D36B00" w14:textId="5F39B544" w:rsidR="00C053F8" w:rsidRDefault="00C053F8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43EBEB3D" w14:textId="1747B7C0" w:rsidR="009C2F59" w:rsidRDefault="009C2F59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U Novigradu jedno je neupitno pravilo - uvijek biti autentičan. Na pozornici, dok smo svi zajedno pjevali himnu, te riječi su se urezale duboko u naša srca: "</w:t>
      </w:r>
      <w:proofErr w:type="spellStart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Primavera</w:t>
      </w:r>
      <w:proofErr w:type="spellEnd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primavera</w:t>
      </w:r>
      <w:proofErr w:type="spellEnd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Cittanova</w:t>
      </w:r>
      <w:proofErr w:type="spellEnd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, </w:t>
      </w:r>
      <w:proofErr w:type="spellStart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Cittanova</w:t>
      </w:r>
      <w:proofErr w:type="spellEnd"/>
      <w:r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- Novigrad, pristanište Snova".</w:t>
      </w:r>
    </w:p>
    <w:p w14:paraId="04CE3DFF" w14:textId="07EEC986" w:rsidR="00790280" w:rsidRPr="00FE4FD3" w:rsidRDefault="00790280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60CC93DE" w14:textId="113DE2A4" w:rsidR="001835DC" w:rsidRPr="00FE4FD3" w:rsidRDefault="001835DC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lastRenderedPageBreak/>
        <w:t>Organizatori “Novigra</w:t>
      </w:r>
      <w:r w:rsidR="003F2D66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dskog proljeća” bili su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Ministarstvo znanosti i o</w:t>
      </w:r>
      <w:r w:rsid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brazovanja Republike Hrvatske, 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Agencija za odgoj i obrazovanje</w:t>
      </w:r>
      <w:r w:rsid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i </w:t>
      </w:r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Osnovna škola – </w:t>
      </w:r>
      <w:proofErr w:type="spellStart"/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Scuola</w:t>
      </w:r>
      <w:proofErr w:type="spellEnd"/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elementare</w:t>
      </w:r>
      <w:proofErr w:type="spellEnd"/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</w:t>
      </w:r>
      <w:proofErr w:type="spellStart"/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Rivarela</w:t>
      </w:r>
      <w:proofErr w:type="spellEnd"/>
      <w:r w:rsidR="009C2F59" w:rsidRPr="009C2F5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>, Novigrad</w:t>
      </w:r>
      <w:r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. </w:t>
      </w:r>
      <w:r w:rsidR="00C51FAB" w:rsidRPr="00FE4FD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  <w:t xml:space="preserve"> </w:t>
      </w:r>
    </w:p>
    <w:p w14:paraId="23519407" w14:textId="77777777" w:rsidR="001835DC" w:rsidRPr="00FE4FD3" w:rsidRDefault="001835DC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022C77E5" w14:textId="77777777" w:rsidR="00C41963" w:rsidRDefault="00C41963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77E50443" w14:textId="6511384E" w:rsidR="00C41963" w:rsidRPr="001835DC" w:rsidRDefault="00C41963" w:rsidP="00C41963">
      <w:pPr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en-GB"/>
        </w:rPr>
      </w:pPr>
    </w:p>
    <w:p w14:paraId="1CA72545" w14:textId="01AA81BA" w:rsidR="008C000E" w:rsidRDefault="008C000E" w:rsidP="002C11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53F7C57" w14:textId="6F91B8D2" w:rsidR="00C51FAB" w:rsidRDefault="00C51FAB" w:rsidP="002C11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446C4F5C" w14:textId="0A2D4987" w:rsidR="00C51FAB" w:rsidRDefault="00C51FAB" w:rsidP="002C11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66A7000" w14:textId="3C576D11" w:rsidR="00C51FAB" w:rsidRDefault="00C51FAB" w:rsidP="002C11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01000071" w14:textId="77777777" w:rsidR="00C51FAB" w:rsidRDefault="00C51FAB" w:rsidP="002C1176">
      <w:pPr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14:paraId="1AF350B3" w14:textId="036B9708" w:rsidR="008C000E" w:rsidRPr="00FE4FD3" w:rsidRDefault="008C000E" w:rsidP="002C117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365BC26" w14:textId="09B332B8" w:rsidR="00955829" w:rsidRPr="001940FE" w:rsidRDefault="00BB6089" w:rsidP="002C1176">
      <w:pPr>
        <w:jc w:val="both"/>
        <w:rPr>
          <w:rFonts w:ascii="Times New Roman" w:hAnsi="Times New Roman" w:cs="Times New Roman"/>
        </w:rPr>
      </w:pPr>
      <w:r w:rsidRPr="001940FE">
        <w:rPr>
          <w:rFonts w:ascii="Times New Roman" w:hAnsi="Times New Roman" w:cs="Times New Roman"/>
        </w:rPr>
        <w:t xml:space="preserve">OSOBA ZA KONTAKT: Anita </w:t>
      </w:r>
      <w:proofErr w:type="spellStart"/>
      <w:r w:rsidRPr="001940FE">
        <w:rPr>
          <w:rFonts w:ascii="Times New Roman" w:hAnsi="Times New Roman" w:cs="Times New Roman"/>
        </w:rPr>
        <w:t>Tufekčić</w:t>
      </w:r>
      <w:proofErr w:type="spellEnd"/>
      <w:r w:rsidRPr="001940FE">
        <w:rPr>
          <w:rFonts w:ascii="Times New Roman" w:hAnsi="Times New Roman" w:cs="Times New Roman"/>
        </w:rPr>
        <w:t xml:space="preserve">, tajnica Studija kreativnih ideja Gunja, Miroslava Krleže 2, 32260 Gunja, </w:t>
      </w:r>
      <w:proofErr w:type="spellStart"/>
      <w:r w:rsidRPr="001940FE">
        <w:rPr>
          <w:rFonts w:ascii="Times New Roman" w:hAnsi="Times New Roman" w:cs="Times New Roman"/>
        </w:rPr>
        <w:t>tel</w:t>
      </w:r>
      <w:proofErr w:type="spellEnd"/>
      <w:r w:rsidRPr="001940FE">
        <w:rPr>
          <w:rFonts w:ascii="Times New Roman" w:hAnsi="Times New Roman" w:cs="Times New Roman"/>
        </w:rPr>
        <w:t>: 032/ 882-252, mob 098 543 056, e-mail: ariana200@gmail.com</w:t>
      </w:r>
    </w:p>
    <w:sectPr w:rsidR="00955829" w:rsidRPr="001940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29"/>
    <w:rsid w:val="000156CC"/>
    <w:rsid w:val="0004438E"/>
    <w:rsid w:val="000710A2"/>
    <w:rsid w:val="00171752"/>
    <w:rsid w:val="001835DC"/>
    <w:rsid w:val="001940FE"/>
    <w:rsid w:val="001C4AA5"/>
    <w:rsid w:val="002C1176"/>
    <w:rsid w:val="003F2D66"/>
    <w:rsid w:val="00547C9A"/>
    <w:rsid w:val="00674BBC"/>
    <w:rsid w:val="00751C67"/>
    <w:rsid w:val="00753E79"/>
    <w:rsid w:val="00790280"/>
    <w:rsid w:val="00801F09"/>
    <w:rsid w:val="00881365"/>
    <w:rsid w:val="008C000E"/>
    <w:rsid w:val="00955829"/>
    <w:rsid w:val="009C159C"/>
    <w:rsid w:val="009C2F59"/>
    <w:rsid w:val="00B24732"/>
    <w:rsid w:val="00BB6089"/>
    <w:rsid w:val="00C053F8"/>
    <w:rsid w:val="00C41963"/>
    <w:rsid w:val="00C51FAB"/>
    <w:rsid w:val="00CA142A"/>
    <w:rsid w:val="00CC447D"/>
    <w:rsid w:val="00D20D48"/>
    <w:rsid w:val="00FE0C82"/>
    <w:rsid w:val="00F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9CD03"/>
  <w15:docId w15:val="{D774D87F-1DC1-47D3-8295-E8A62C70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55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Petković</dc:creator>
  <cp:lastModifiedBy>Anita</cp:lastModifiedBy>
  <cp:revision>2</cp:revision>
  <dcterms:created xsi:type="dcterms:W3CDTF">2024-04-15T08:24:00Z</dcterms:created>
  <dcterms:modified xsi:type="dcterms:W3CDTF">2024-04-15T08:24:00Z</dcterms:modified>
</cp:coreProperties>
</file>